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78C5" w14:textId="77777777" w:rsidR="00EA1552" w:rsidRDefault="00EA1552" w:rsidP="00EA1552">
      <w:pPr>
        <w:spacing w:line="560" w:lineRule="exact"/>
        <w:jc w:val="left"/>
        <w:rPr>
          <w:rFonts w:ascii="黑体" w:eastAsia="黑体" w:hAnsi="黑体" w:cs="黑体" w:hint="eastAsia"/>
          <w:color w:val="333333"/>
          <w:spacing w:val="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3"/>
          <w:sz w:val="32"/>
          <w:szCs w:val="32"/>
          <w:shd w:val="clear" w:color="auto" w:fill="FFFFFF"/>
        </w:rPr>
        <w:t>附件：</w:t>
      </w:r>
    </w:p>
    <w:p w14:paraId="2202EA4C" w14:textId="77777777" w:rsidR="00EA1552" w:rsidRDefault="00EA1552" w:rsidP="00EA1552">
      <w:pPr>
        <w:spacing w:line="560" w:lineRule="exact"/>
        <w:jc w:val="center"/>
        <w:rPr>
          <w:rFonts w:ascii="宋体" w:hAnsi="宋体" w:cs="宋体" w:hint="eastAsia"/>
          <w:b/>
          <w:bCs/>
          <w:color w:val="333333"/>
          <w:spacing w:val="3"/>
          <w:sz w:val="36"/>
          <w:szCs w:val="36"/>
          <w:shd w:val="clear" w:color="auto" w:fill="FFFFFF"/>
        </w:rPr>
      </w:pPr>
    </w:p>
    <w:p w14:paraId="64E31915" w14:textId="77777777" w:rsidR="00EA1552" w:rsidRDefault="00EA1552" w:rsidP="00EA1552">
      <w:pPr>
        <w:spacing w:line="560" w:lineRule="exact"/>
        <w:jc w:val="center"/>
        <w:rPr>
          <w:rFonts w:ascii="宋体" w:hAnsi="宋体" w:cs="宋体" w:hint="eastAsia"/>
          <w:b/>
          <w:bCs/>
          <w:color w:val="333333"/>
          <w:spacing w:val="3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3"/>
          <w:sz w:val="36"/>
          <w:szCs w:val="36"/>
          <w:shd w:val="clear" w:color="auto" w:fill="FFFFFF"/>
        </w:rPr>
        <w:t>关税政策调整建议调查表</w:t>
      </w:r>
    </w:p>
    <w:p w14:paraId="774632A9" w14:textId="77777777" w:rsidR="00EA1552" w:rsidRDefault="00EA1552" w:rsidP="00EA1552">
      <w:pPr>
        <w:spacing w:line="560" w:lineRule="exact"/>
        <w:rPr>
          <w:rFonts w:ascii="微软雅黑" w:eastAsia="微软雅黑" w:hAnsi="微软雅黑" w:cs="微软雅黑" w:hint="eastAsia"/>
          <w:b/>
          <w:bCs/>
          <w:color w:val="333333"/>
          <w:spacing w:val="3"/>
          <w:sz w:val="33"/>
          <w:szCs w:val="33"/>
          <w:shd w:val="clear" w:color="auto" w:fill="FFFFFF"/>
        </w:rPr>
      </w:pPr>
    </w:p>
    <w:tbl>
      <w:tblPr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3834"/>
        <w:gridCol w:w="1690"/>
        <w:gridCol w:w="2539"/>
      </w:tblGrid>
      <w:tr w:rsidR="00EA1552" w14:paraId="29145E2B" w14:textId="77777777" w:rsidTr="003F0645">
        <w:trPr>
          <w:cantSplit/>
          <w:trHeight w:val="458"/>
        </w:trPr>
        <w:tc>
          <w:tcPr>
            <w:tcW w:w="937" w:type="dxa"/>
            <w:noWrap/>
          </w:tcPr>
          <w:p w14:paraId="5B127D25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</w:t>
            </w:r>
          </w:p>
          <w:p w14:paraId="6F57E91A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3834" w:type="dxa"/>
            <w:noWrap/>
          </w:tcPr>
          <w:p w14:paraId="1A968388" w14:textId="77777777" w:rsidR="00EA1552" w:rsidRDefault="00EA1552" w:rsidP="003F0645">
            <w:pPr>
              <w:spacing w:line="40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90" w:type="dxa"/>
            <w:noWrap/>
            <w:vAlign w:val="center"/>
          </w:tcPr>
          <w:p w14:paraId="1B40C044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  <w:p w14:paraId="1E1CAB99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及电话</w:t>
            </w:r>
          </w:p>
        </w:tc>
        <w:tc>
          <w:tcPr>
            <w:tcW w:w="2539" w:type="dxa"/>
            <w:noWrap/>
          </w:tcPr>
          <w:p w14:paraId="4CEFDD94" w14:textId="77777777" w:rsidR="00EA1552" w:rsidRDefault="00EA1552" w:rsidP="003F0645">
            <w:pPr>
              <w:spacing w:line="40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A1552" w14:paraId="0B419B55" w14:textId="77777777" w:rsidTr="003F0645">
        <w:trPr>
          <w:trHeight w:hRule="exact" w:val="2652"/>
        </w:trPr>
        <w:tc>
          <w:tcPr>
            <w:tcW w:w="937" w:type="dxa"/>
            <w:noWrap/>
            <w:vAlign w:val="center"/>
          </w:tcPr>
          <w:p w14:paraId="0D6D6493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企业情况简介 </w:t>
            </w:r>
          </w:p>
        </w:tc>
        <w:tc>
          <w:tcPr>
            <w:tcW w:w="8063" w:type="dxa"/>
            <w:gridSpan w:val="3"/>
            <w:noWrap/>
            <w:vAlign w:val="center"/>
          </w:tcPr>
          <w:p w14:paraId="38B823C9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（请填写企业简介及进出口业务情况）</w:t>
            </w:r>
          </w:p>
        </w:tc>
      </w:tr>
      <w:tr w:rsidR="00EA1552" w14:paraId="3012C213" w14:textId="77777777" w:rsidTr="003F0645">
        <w:trPr>
          <w:cantSplit/>
          <w:trHeight w:hRule="exact" w:val="2835"/>
        </w:trPr>
        <w:tc>
          <w:tcPr>
            <w:tcW w:w="937" w:type="dxa"/>
            <w:noWrap/>
            <w:vAlign w:val="center"/>
          </w:tcPr>
          <w:p w14:paraId="6EF0C007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税政问题及</w:t>
            </w:r>
          </w:p>
          <w:p w14:paraId="2503B692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</w:t>
            </w:r>
          </w:p>
        </w:tc>
        <w:tc>
          <w:tcPr>
            <w:tcW w:w="8063" w:type="dxa"/>
            <w:gridSpan w:val="3"/>
            <w:noWrap/>
            <w:vAlign w:val="center"/>
          </w:tcPr>
          <w:p w14:paraId="1A7FB36B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（请详细描述在税号、监管条件、进出口关税税率、进出口退税率等任意方面的问题建议）</w:t>
            </w:r>
          </w:p>
        </w:tc>
      </w:tr>
      <w:tr w:rsidR="00EA1552" w14:paraId="657240E4" w14:textId="77777777" w:rsidTr="003F0645">
        <w:trPr>
          <w:trHeight w:hRule="exact" w:val="2440"/>
        </w:trPr>
        <w:tc>
          <w:tcPr>
            <w:tcW w:w="937" w:type="dxa"/>
            <w:noWrap/>
            <w:textDirection w:val="tbRlV"/>
            <w:vAlign w:val="center"/>
          </w:tcPr>
          <w:p w14:paraId="5AAC2133" w14:textId="77777777" w:rsidR="00EA1552" w:rsidRDefault="00EA1552" w:rsidP="003F0645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商品描述</w:t>
            </w:r>
          </w:p>
        </w:tc>
        <w:tc>
          <w:tcPr>
            <w:tcW w:w="8063" w:type="dxa"/>
            <w:gridSpan w:val="3"/>
            <w:noWrap/>
            <w:vAlign w:val="center"/>
          </w:tcPr>
          <w:p w14:paraId="18829A9D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（请详细描述提出建议商品属性、技术指标、用途、贸易情况、所处产业整体情况、该商品在产业链中的地位和作用等）</w:t>
            </w:r>
          </w:p>
        </w:tc>
      </w:tr>
      <w:tr w:rsidR="00EA1552" w14:paraId="6BD2D3C1" w14:textId="77777777" w:rsidTr="003F0645">
        <w:trPr>
          <w:cantSplit/>
          <w:trHeight w:hRule="exact" w:val="2182"/>
        </w:trPr>
        <w:tc>
          <w:tcPr>
            <w:tcW w:w="937" w:type="dxa"/>
            <w:noWrap/>
            <w:textDirection w:val="tbRlV"/>
            <w:vAlign w:val="center"/>
          </w:tcPr>
          <w:p w14:paraId="6B304C15" w14:textId="77777777" w:rsidR="00EA1552" w:rsidRDefault="00EA1552" w:rsidP="003F0645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6E3B8FE" w14:textId="77777777" w:rsidR="00EA1552" w:rsidRDefault="00EA1552" w:rsidP="003F0645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93CA963" w14:textId="77777777" w:rsidR="00EA1552" w:rsidRDefault="00EA1552" w:rsidP="003F0645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建议理由</w:t>
            </w:r>
          </w:p>
          <w:p w14:paraId="073B0EE3" w14:textId="77777777" w:rsidR="00EA1552" w:rsidRDefault="00EA1552" w:rsidP="003F0645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FB6DEB9" w14:textId="77777777" w:rsidR="00EA1552" w:rsidRDefault="00EA1552" w:rsidP="003F0645">
            <w:pPr>
              <w:spacing w:line="400" w:lineRule="exact"/>
              <w:ind w:leftChars="54" w:left="113" w:right="11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063" w:type="dxa"/>
            <w:gridSpan w:val="3"/>
            <w:noWrap/>
            <w:vAlign w:val="center"/>
          </w:tcPr>
          <w:p w14:paraId="258B4B41" w14:textId="77777777" w:rsidR="00EA1552" w:rsidRDefault="00EA1552" w:rsidP="003F0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（请详细描述现行政策情况、存在的问题、调整理由、具体建议内容、预估调整效果、对上下游相关行业可能产生的影响等）</w:t>
            </w:r>
          </w:p>
        </w:tc>
      </w:tr>
    </w:tbl>
    <w:p w14:paraId="239608EC" w14:textId="77777777" w:rsidR="006C04BF" w:rsidRPr="00EA1552" w:rsidRDefault="006C04BF"/>
    <w:sectPr w:rsidR="006C04BF" w:rsidRPr="00EA15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52"/>
    <w:rsid w:val="006C04BF"/>
    <w:rsid w:val="00E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C711"/>
  <w15:chartTrackingRefBased/>
  <w15:docId w15:val="{22AC03DD-E556-44D1-96E9-232266F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5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2021-04-23T07:21:00Z</dcterms:created>
  <dcterms:modified xsi:type="dcterms:W3CDTF">2021-04-23T07:24:00Z</dcterms:modified>
</cp:coreProperties>
</file>